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附件：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ascii="仿宋" w:hAnsi="仿宋" w:eastAsia="仿宋" w:cs="仿宋"/>
          <w:b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致广大考生的</w:t>
      </w:r>
      <w:r>
        <w:rPr>
          <w:rFonts w:hint="eastAsia" w:ascii="方正小标宋简体" w:hAnsi="方正小标宋简体" w:eastAsia="方正小标宋简体" w:cs="方正小标宋简体"/>
          <w:b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虚假招生宣传防骗指南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ascii="仿宋" w:hAnsi="仿宋" w:eastAsia="仿宋" w:cs="仿宋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92"/>
        <w:jc w:val="left"/>
        <w:textAlignment w:val="auto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近期，众多不法机构及个人利用“新疆师范大学”和“新疆师范大学继续教育学院”的名义进行虚假招生宣传，受骗事件屡屡发生，新疆师范大学继续教育学院频繁接到举报、投诉电话。为保护广大考生的合法权益，防止诈骗事件再次发生，现将虚假招生宣传的表现形式以及诈骗的方式方法归纳总结如下</w:t>
      </w:r>
      <w:r>
        <w:rPr>
          <w:rFonts w:hint="eastAsia" w:ascii="仿宋_GB2312" w:eastAsia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且不限于此）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，望广大考生提高警惕、甄别诈骗信息，避免造成财产损失。</w:t>
      </w:r>
    </w:p>
    <w:p>
      <w:pPr>
        <w:ind w:firstLine="594"/>
        <w:jc w:val="left"/>
        <w:rPr>
          <w:rFonts w:ascii="仿宋_GB2312" w:eastAsia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一、虚假招生的表现形式及甄别方式</w:t>
      </w:r>
    </w:p>
    <w:p>
      <w:pPr>
        <w:ind w:firstLine="592"/>
        <w:jc w:val="left"/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（一）表现形式</w:t>
      </w:r>
    </w:p>
    <w:p>
      <w:pPr>
        <w:spacing w:line="540" w:lineRule="exact"/>
        <w:ind w:firstLine="592"/>
        <w:jc w:val="lef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不法机构及个人在通常在互联网、微信朋友圈、抖音、今日头条、微博等平台投放铺天盖地的虚假招生广告，例如：</w:t>
      </w:r>
    </w:p>
    <w:p>
      <w:pPr>
        <w:spacing w:line="540" w:lineRule="exact"/>
        <w:ind w:firstLine="592"/>
        <w:jc w:val="lef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587375</wp:posOffset>
            </wp:positionV>
            <wp:extent cx="5616575" cy="3768090"/>
            <wp:effectExtent l="0" t="0" r="6985" b="1143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</w:t>
      </w:r>
      <w:r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互联网</w:t>
      </w:r>
    </w:p>
    <w:p>
      <w:pPr>
        <w:ind w:firstLine="632"/>
        <w:jc w:val="lef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40" w:lineRule="exact"/>
        <w:ind w:firstLine="592"/>
        <w:jc w:val="lef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_GB2312" w:eastAsia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微信</w:t>
      </w:r>
    </w:p>
    <w:p>
      <w:pPr>
        <w:ind w:firstLine="592"/>
        <w:jc w:val="lef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4287520</wp:posOffset>
            </wp:positionH>
            <wp:positionV relativeFrom="paragraph">
              <wp:posOffset>156210</wp:posOffset>
            </wp:positionV>
            <wp:extent cx="1847850" cy="3639820"/>
            <wp:effectExtent l="0" t="0" r="11430" b="254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1577975</wp:posOffset>
            </wp:positionH>
            <wp:positionV relativeFrom="paragraph">
              <wp:posOffset>150495</wp:posOffset>
            </wp:positionV>
            <wp:extent cx="2607310" cy="3714750"/>
            <wp:effectExtent l="0" t="0" r="13970" b="3810"/>
            <wp:wrapSquare wrapText="bothSides"/>
            <wp:docPr id="7" name="图片 7" descr="2a794d9854934faa7173baa57cc79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a794d9854934faa7173baa57cc79d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-619760</wp:posOffset>
            </wp:positionH>
            <wp:positionV relativeFrom="paragraph">
              <wp:posOffset>174625</wp:posOffset>
            </wp:positionV>
            <wp:extent cx="1972945" cy="3670300"/>
            <wp:effectExtent l="0" t="0" r="8255" b="254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40" w:lineRule="exact"/>
        <w:ind w:firstLine="592"/>
        <w:jc w:val="left"/>
        <w:rPr>
          <w:rFonts w:ascii="仿宋_GB2312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_GB2312" w:eastAsia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抖音</w:t>
      </w:r>
    </w:p>
    <w:p>
      <w:pPr>
        <w:ind w:firstLine="0" w:firstLineChars="0"/>
        <w:jc w:val="lef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87630</wp:posOffset>
            </wp:positionV>
            <wp:extent cx="2353945" cy="4175760"/>
            <wp:effectExtent l="0" t="0" r="8255" b="0"/>
            <wp:wrapSquare wrapText="bothSides"/>
            <wp:docPr id="3" name="图片 3" descr="7d7ef73101ff021ce785d0a993a8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d7ef73101ff021ce785d0a993a86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2653030</wp:posOffset>
            </wp:positionH>
            <wp:positionV relativeFrom="paragraph">
              <wp:posOffset>79375</wp:posOffset>
            </wp:positionV>
            <wp:extent cx="2320925" cy="4203700"/>
            <wp:effectExtent l="0" t="0" r="10795" b="2540"/>
            <wp:wrapSquare wrapText="bothSides"/>
            <wp:docPr id="4" name="图片 4" descr="bf053745fda2e04f80a780b91a6ae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f053745fda2e04f80a780b91a6ae9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</w:t>
      </w:r>
    </w:p>
    <w:p>
      <w:pPr>
        <w:ind w:firstLine="632"/>
        <w:jc w:val="lef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32"/>
        <w:jc w:val="lef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32"/>
        <w:jc w:val="lef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32"/>
        <w:jc w:val="lef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32"/>
        <w:jc w:val="lef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32"/>
        <w:jc w:val="lef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32"/>
        <w:jc w:val="lef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32"/>
        <w:jc w:val="lef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32"/>
        <w:jc w:val="lef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32"/>
        <w:jc w:val="lef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32"/>
        <w:jc w:val="lef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left="0" w:leftChars="0" w:firstLine="0" w:firstLineChars="0"/>
        <w:jc w:val="distribute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上述现象普遍存在，许多考生在手机上浏览新闻或者视频时，可能会弹出带有“新疆师范大学”字样的图片，附加文字如“好消息，某中心开放招生，还可领助学金</w:t>
      </w:r>
      <w:r>
        <w:rPr>
          <w:rFonts w:hint="eastAsia" w:ascii="仿宋_GB2312" w:eastAsia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……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_GB2312" w:eastAsia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更有甚者直接标明“新疆师范大学成人学历教育中心”等字样，乍一看会让人以为是新疆师范大学在</w:t>
      </w:r>
      <w:r>
        <w:rPr>
          <w:rFonts w:hint="eastAsia" w:ascii="仿宋_GB2312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做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招生</w:t>
      </w:r>
      <w:r>
        <w:rPr>
          <w:rFonts w:hint="eastAsia" w:ascii="仿宋_GB2312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宣传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，但点击图片页面便会立即跳转至某机构网站，并弹出聊天框，自称</w:t>
      </w:r>
      <w:r>
        <w:rPr>
          <w:rFonts w:hint="eastAsia" w:ascii="仿宋_GB2312" w:eastAsia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某老师</w:t>
      </w:r>
      <w:r>
        <w:rPr>
          <w:rFonts w:hint="eastAsia" w:ascii="仿宋_GB2312" w:eastAsia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的人员首先会咨询你的学历，接着询问想要提升何种学历，随后便开始想方设法获取</w:t>
      </w:r>
      <w:r>
        <w:rPr>
          <w:rFonts w:hint="eastAsia" w:ascii="仿宋_GB2312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你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的手机号、微信号，并发送不法机构自行编制的“新疆师范大学招生简章”及“报考资料”，遇到此类情况时一定要</w:t>
      </w:r>
      <w:r>
        <w:rPr>
          <w:rFonts w:hint="eastAsia" w:ascii="仿宋_GB2312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高度警惕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>
      <w:pPr>
        <w:ind w:firstLine="592"/>
        <w:jc w:val="left"/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（二）甄别方式</w:t>
      </w:r>
    </w:p>
    <w:p>
      <w:pPr>
        <w:ind w:firstLine="592"/>
        <w:jc w:val="lef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1.凡是在抖音、今日头条、微博等平台发布的自学考试或成人学历继续教育招生宣传信息，均属于虚假宣传信息！</w:t>
      </w:r>
    </w:p>
    <w:p>
      <w:pPr>
        <w:ind w:firstLine="592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新疆师范大学成人高等学历继续教育招生信息只在</w:t>
      </w:r>
      <w:r>
        <w:rPr>
          <w:rFonts w:hint="eastAsia" w:ascii="仿宋_GB2312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新疆师范大学官方网址（https://www.xjnu.edu.cn/）、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新疆师范大学继续教育学院</w:t>
      </w:r>
      <w:r>
        <w:rPr>
          <w:rFonts w:hint="eastAsia" w:ascii="仿宋_GB2312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官方网址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https://cei.xjnu.edu.cn/）、</w:t>
      </w:r>
      <w:r>
        <w:rPr>
          <w:rFonts w:hint="eastAsia" w:ascii="仿宋_GB2312" w:eastAsia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新疆师范大学继续教育学院</w:t>
      </w:r>
      <w:r>
        <w:rPr>
          <w:rFonts w:hint="eastAsia" w:ascii="仿宋_GB2312" w:eastAsia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微信公众号</w:t>
      </w:r>
      <w:r>
        <w:rPr>
          <w:rFonts w:hint="eastAsia" w:ascii="仿宋_GB2312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、“新师成教”微信小程序以及“新师大成人高考咨询”QQ群（群号：366456782）</w:t>
      </w:r>
      <w:r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上发布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，凡是未在以上官方渠道发布的招生宣传信息，均为虚假招生宣传！</w:t>
      </w:r>
    </w:p>
    <w:p>
      <w:pPr>
        <w:wordWrap w:val="0"/>
        <w:ind w:firstLine="592"/>
        <w:jc w:val="lef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凡是声称通过自学考试或成人高考方式即可取得“新疆师范大学毕业证”的宣传，一律为虚假宣传招生行为。</w:t>
      </w:r>
    </w:p>
    <w:p>
      <w:pPr>
        <w:ind w:firstLine="592"/>
        <w:jc w:val="lef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.凡是承诺考试包过的宣传，均属于误导宣传、虚假宣传！</w:t>
      </w:r>
    </w:p>
    <w:p>
      <w:pPr>
        <w:ind w:firstLine="592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广大考生要擦亮眼睛，自学考试为自治区级考试，成人高考属于国家级考试，与主考院校并无任何关系。学生入学并成绩合格后，方可取得毕业证，不可能直接获得毕业证书。某机构直接向考生承诺：“交钱不用上课、不用考试，可以直接拿证。”或承诺：“考试包过，不过永久免费学习。”诸如此类的保证，受骗的考生未通过考试不会觉察是招生机构的问题，只会降低心</w:t>
      </w:r>
      <w:r>
        <w:rPr>
          <w:rFonts w:hint="eastAsia" w:ascii="仿宋_GB2312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理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预期，无心再考，更不会在事发前后与新疆师范大学联系核实，不法机构就是利用考生的这种心理，骗取咨询费、报名费、学费，造成广大考生的经济损失。</w:t>
      </w:r>
    </w:p>
    <w:p>
      <w:pPr>
        <w:ind w:firstLine="592"/>
        <w:jc w:val="lef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</w:t>
      </w:r>
      <w:r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某网页发布“2023新疆高校专升本”等文章，文章对新疆师范大学成人学历教育开办专业作了介绍，且报名方式直接写明到新疆师范大学现场报名。对于这类文章，可通过以下两点甄别出其为虚假招生广告：一是文章底部留的是该机构工作人员的私人电话、微信等；二是该机构预留的报名固定电话与我院对外公开的联系电话不一致。</w:t>
      </w:r>
    </w:p>
    <w:p>
      <w:pPr>
        <w:ind w:firstLine="594"/>
        <w:jc w:val="left"/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二</w:t>
      </w:r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、正确</w:t>
      </w:r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报考成人高等学历继续教育</w:t>
      </w:r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，避免虚假招生、预防诈骗，广大考生需要知道以下几点：</w:t>
      </w:r>
    </w:p>
    <w:p>
      <w:pPr>
        <w:wordWrap w:val="0"/>
        <w:ind w:firstLine="592"/>
        <w:jc w:val="lef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仿宋_GB2312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可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关注新疆师范大学继续教育学院官方网站（网址：https://cei.xjnu.edu.cn/）和微信公众号（名称：新疆师范大学继续教育学院），从正规途径获取成人</w:t>
      </w:r>
      <w:r>
        <w:rPr>
          <w:rFonts w:hint="eastAsia" w:ascii="仿宋_GB2312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高等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学历继续教育招生信息；</w:t>
      </w:r>
    </w:p>
    <w:p>
      <w:pPr>
        <w:wordWrap w:val="0"/>
        <w:ind w:firstLine="592"/>
        <w:jc w:val="lef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（二）新疆师范大学</w:t>
      </w:r>
      <w:r>
        <w:rPr>
          <w:rFonts w:hint="eastAsia" w:ascii="仿宋_GB2312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从未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开展任何形式的自学助考招生活动，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也未授权任何机构代表学校开展</w:t>
      </w:r>
      <w:r>
        <w:rPr>
          <w:rFonts w:hint="eastAsia" w:ascii="仿宋_GB2312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自学助考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招生工作</w:t>
      </w:r>
      <w:bookmarkStart w:id="0" w:name="_GoBack"/>
      <w:bookmarkEnd w:id="0"/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；</w:t>
      </w:r>
    </w:p>
    <w:p>
      <w:pPr>
        <w:wordWrap w:val="0"/>
        <w:ind w:firstLine="592"/>
        <w:jc w:val="lef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三）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关注新疆师范大学继续教育学院网站发布的“郑重声明”；</w:t>
      </w:r>
    </w:p>
    <w:p>
      <w:pPr>
        <w:wordWrap w:val="0"/>
        <w:ind w:firstLine="592"/>
        <w:jc w:val="lef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四）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有疑问请拨打新疆师范大学继续教育学院联系电话：</w:t>
      </w:r>
    </w:p>
    <w:p>
      <w:pPr>
        <w:wordWrap w:val="0"/>
        <w:ind w:firstLine="592"/>
        <w:jc w:val="lef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0991-4332568、0991-4333984</w:t>
      </w:r>
    </w:p>
    <w:p>
      <w:pPr>
        <w:wordWrap w:val="0"/>
        <w:ind w:firstLine="592"/>
        <w:jc w:val="lef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0991-4330133、0991-4332688</w:t>
      </w:r>
    </w:p>
    <w:p>
      <w:pPr>
        <w:wordWrap w:val="0"/>
        <w:ind w:firstLine="592"/>
        <w:jc w:val="lef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温馨提示：求学之志值得鼓励，防骗知识不可或缺，请大家一定要擦亮眼睛，甄别虚假招生信息，维护自己的合法权益。</w:t>
      </w:r>
    </w:p>
    <w:p>
      <w:pPr>
        <w:wordWrap w:val="0"/>
        <w:ind w:firstLine="0" w:firstLineChars="0"/>
        <w:jc w:val="left"/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wordWrap w:val="0"/>
        <w:ind w:firstLine="0" w:firstLineChars="0"/>
        <w:jc w:val="left"/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wordWrap w:val="0"/>
        <w:ind w:firstLine="5056" w:firstLineChars="1600"/>
        <w:jc w:val="lef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新疆师范大学继续教育学院</w:t>
      </w:r>
    </w:p>
    <w:p>
      <w:pPr>
        <w:wordWrap w:val="0"/>
        <w:ind w:firstLine="5688" w:firstLineChars="1800"/>
        <w:jc w:val="lef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2022年</w:t>
      </w:r>
      <w:r>
        <w:rPr>
          <w:rFonts w:hint="eastAsia" w:ascii="仿宋_GB2312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_GB2312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</w:t>
      </w:r>
    </w:p>
    <w:sectPr>
      <w:pgSz w:w="11907" w:h="16840"/>
      <w:pgMar w:top="1418" w:right="1417" w:bottom="851" w:left="1276" w:header="851" w:footer="1418" w:gutter="0"/>
      <w:cols w:space="425" w:num="1"/>
      <w:docGrid w:type="linesAndChars" w:linePitch="579" w:charSpace="-84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12"/>
      </w:pPr>
      <w:r>
        <w:separator/>
      </w:r>
    </w:p>
  </w:endnote>
  <w:endnote w:type="continuationSeparator" w:id="1">
    <w:p>
      <w:pPr>
        <w:spacing w:line="240" w:lineRule="auto"/>
        <w:ind w:firstLine="41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12"/>
      </w:pPr>
      <w:r>
        <w:separator/>
      </w:r>
    </w:p>
  </w:footnote>
  <w:footnote w:type="continuationSeparator" w:id="1">
    <w:p>
      <w:pPr>
        <w:spacing w:line="240" w:lineRule="auto"/>
        <w:ind w:firstLine="412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bordersDoNotSurroundHeader w:val="1"/>
  <w:bordersDoNotSurroundFooter w:val="1"/>
  <w:documentProtection w:enforcement="0"/>
  <w:defaultTabStop w:val="420"/>
  <w:drawingGridHorizontalSpacing w:val="158"/>
  <w:drawingGridVerticalSpacing w:val="579"/>
  <w:displayHorizont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M0MjZiZmZlNzk5NzVmM2I3MTA2YjcwMjdhN2VhZGYifQ=="/>
  </w:docVars>
  <w:rsids>
    <w:rsidRoot w:val="00B171DA"/>
    <w:rsid w:val="000225A0"/>
    <w:rsid w:val="0002717F"/>
    <w:rsid w:val="00074D5C"/>
    <w:rsid w:val="00104E09"/>
    <w:rsid w:val="00124E1A"/>
    <w:rsid w:val="00136A15"/>
    <w:rsid w:val="00162A04"/>
    <w:rsid w:val="00177560"/>
    <w:rsid w:val="00187BF4"/>
    <w:rsid w:val="001B004A"/>
    <w:rsid w:val="001D39EF"/>
    <w:rsid w:val="0021236F"/>
    <w:rsid w:val="00215E94"/>
    <w:rsid w:val="00221C2D"/>
    <w:rsid w:val="00251D4E"/>
    <w:rsid w:val="00294A7C"/>
    <w:rsid w:val="002F3F7A"/>
    <w:rsid w:val="003672A9"/>
    <w:rsid w:val="00375B50"/>
    <w:rsid w:val="003762B3"/>
    <w:rsid w:val="00391F4B"/>
    <w:rsid w:val="003A6B27"/>
    <w:rsid w:val="003B14ED"/>
    <w:rsid w:val="003B31B2"/>
    <w:rsid w:val="003C27D5"/>
    <w:rsid w:val="003D6A82"/>
    <w:rsid w:val="0043584C"/>
    <w:rsid w:val="0044439F"/>
    <w:rsid w:val="00457256"/>
    <w:rsid w:val="00483059"/>
    <w:rsid w:val="004913A8"/>
    <w:rsid w:val="004B340F"/>
    <w:rsid w:val="004E107A"/>
    <w:rsid w:val="004F0E19"/>
    <w:rsid w:val="005074C8"/>
    <w:rsid w:val="0051528D"/>
    <w:rsid w:val="00532B67"/>
    <w:rsid w:val="00555704"/>
    <w:rsid w:val="00584F23"/>
    <w:rsid w:val="00591F77"/>
    <w:rsid w:val="005F31C6"/>
    <w:rsid w:val="00600CA5"/>
    <w:rsid w:val="006125A0"/>
    <w:rsid w:val="006304D0"/>
    <w:rsid w:val="0063275E"/>
    <w:rsid w:val="006452AA"/>
    <w:rsid w:val="006732DD"/>
    <w:rsid w:val="00686E03"/>
    <w:rsid w:val="006A64A7"/>
    <w:rsid w:val="006B63C5"/>
    <w:rsid w:val="006E586C"/>
    <w:rsid w:val="006F285A"/>
    <w:rsid w:val="006F42F4"/>
    <w:rsid w:val="00726217"/>
    <w:rsid w:val="00745AA0"/>
    <w:rsid w:val="0075219F"/>
    <w:rsid w:val="00757882"/>
    <w:rsid w:val="00761B3B"/>
    <w:rsid w:val="00762FBD"/>
    <w:rsid w:val="007657C0"/>
    <w:rsid w:val="00771512"/>
    <w:rsid w:val="007D19CA"/>
    <w:rsid w:val="007F3CA9"/>
    <w:rsid w:val="00815126"/>
    <w:rsid w:val="00825DB1"/>
    <w:rsid w:val="00835C01"/>
    <w:rsid w:val="00887634"/>
    <w:rsid w:val="008B7933"/>
    <w:rsid w:val="008E0CF0"/>
    <w:rsid w:val="008E55FB"/>
    <w:rsid w:val="00940173"/>
    <w:rsid w:val="009427E5"/>
    <w:rsid w:val="00944B95"/>
    <w:rsid w:val="00944C64"/>
    <w:rsid w:val="009545F3"/>
    <w:rsid w:val="0098338E"/>
    <w:rsid w:val="009A65D8"/>
    <w:rsid w:val="00A0173B"/>
    <w:rsid w:val="00A210B5"/>
    <w:rsid w:val="00A25457"/>
    <w:rsid w:val="00A42BAC"/>
    <w:rsid w:val="00A46207"/>
    <w:rsid w:val="00A50A24"/>
    <w:rsid w:val="00A80656"/>
    <w:rsid w:val="00AA6829"/>
    <w:rsid w:val="00AB5A84"/>
    <w:rsid w:val="00B171DA"/>
    <w:rsid w:val="00B50F60"/>
    <w:rsid w:val="00B82030"/>
    <w:rsid w:val="00B940D3"/>
    <w:rsid w:val="00B94793"/>
    <w:rsid w:val="00BB46FD"/>
    <w:rsid w:val="00BD0FF1"/>
    <w:rsid w:val="00C227D7"/>
    <w:rsid w:val="00C23224"/>
    <w:rsid w:val="00C315B8"/>
    <w:rsid w:val="00C43ED8"/>
    <w:rsid w:val="00C474C2"/>
    <w:rsid w:val="00C55D9B"/>
    <w:rsid w:val="00C66D44"/>
    <w:rsid w:val="00C90AEF"/>
    <w:rsid w:val="00C9224B"/>
    <w:rsid w:val="00CA20DD"/>
    <w:rsid w:val="00CB1E2D"/>
    <w:rsid w:val="00D05E5A"/>
    <w:rsid w:val="00D1165F"/>
    <w:rsid w:val="00D13B35"/>
    <w:rsid w:val="00DA3B29"/>
    <w:rsid w:val="00DC01A2"/>
    <w:rsid w:val="00E1146B"/>
    <w:rsid w:val="00E36F9A"/>
    <w:rsid w:val="00E734AA"/>
    <w:rsid w:val="00E76760"/>
    <w:rsid w:val="00E8673D"/>
    <w:rsid w:val="00EC7A40"/>
    <w:rsid w:val="00EE3653"/>
    <w:rsid w:val="00EF7BAF"/>
    <w:rsid w:val="00F0228F"/>
    <w:rsid w:val="00F04A4C"/>
    <w:rsid w:val="00F7316C"/>
    <w:rsid w:val="00F84E46"/>
    <w:rsid w:val="00F9044F"/>
    <w:rsid w:val="00FE637F"/>
    <w:rsid w:val="029C3170"/>
    <w:rsid w:val="060F1AD0"/>
    <w:rsid w:val="07CA5F0B"/>
    <w:rsid w:val="087370B9"/>
    <w:rsid w:val="0E9D5E0B"/>
    <w:rsid w:val="0EAB4FDC"/>
    <w:rsid w:val="0F893044"/>
    <w:rsid w:val="14676731"/>
    <w:rsid w:val="1E2E78B2"/>
    <w:rsid w:val="1ED41C72"/>
    <w:rsid w:val="1EE67F9A"/>
    <w:rsid w:val="1FE2130C"/>
    <w:rsid w:val="24193711"/>
    <w:rsid w:val="28130325"/>
    <w:rsid w:val="291879D4"/>
    <w:rsid w:val="2934384C"/>
    <w:rsid w:val="29EF771D"/>
    <w:rsid w:val="2B910285"/>
    <w:rsid w:val="324A0110"/>
    <w:rsid w:val="32E615D6"/>
    <w:rsid w:val="39D3547C"/>
    <w:rsid w:val="3DA53318"/>
    <w:rsid w:val="41064298"/>
    <w:rsid w:val="41644937"/>
    <w:rsid w:val="435E5522"/>
    <w:rsid w:val="4CE71CBB"/>
    <w:rsid w:val="5390069D"/>
    <w:rsid w:val="54AA30F3"/>
    <w:rsid w:val="5BED7E7E"/>
    <w:rsid w:val="62F97FA3"/>
    <w:rsid w:val="64396663"/>
    <w:rsid w:val="64BC1C2E"/>
    <w:rsid w:val="653D6509"/>
    <w:rsid w:val="67BC4DE8"/>
    <w:rsid w:val="6A5E5274"/>
    <w:rsid w:val="718931F5"/>
    <w:rsid w:val="73DA5DE5"/>
    <w:rsid w:val="79B95AC9"/>
    <w:rsid w:val="7CE05EEC"/>
    <w:rsid w:val="7D935CD3"/>
    <w:rsid w:val="7FE23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560" w:lineRule="exact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1475</Words>
  <Characters>1611</Characters>
  <Lines>11</Lines>
  <Paragraphs>3</Paragraphs>
  <TotalTime>0</TotalTime>
  <ScaleCrop>false</ScaleCrop>
  <LinksUpToDate>false</LinksUpToDate>
  <CharactersWithSpaces>1619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2022-05-06T09:25:00Z</dcterms:created>
  <dc:creator>迪 杨</dc:creator>
  <cp:lastModifiedBy>Lenovo</cp:lastModifiedBy>
  <dcterms:modified xsi:type="dcterms:W3CDTF">2022-08-20T11:37:26Z</dcterms:modified>
  <cp:revision>102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DCFAD2C4FBA54A498FCB6969EF99AD16</vt:lpwstr>
  </property>
</Properties>
</file>